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Spec="center" w:tblpY="1425"/>
        <w:tblOverlap w:val="never"/>
        <w:tblW w:w="98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276"/>
        <w:gridCol w:w="1984"/>
        <w:gridCol w:w="1134"/>
        <w:gridCol w:w="142"/>
        <w:gridCol w:w="1984"/>
        <w:gridCol w:w="12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0" w:hRule="atLeast"/>
          <w:jc w:val="center"/>
        </w:trPr>
        <w:tc>
          <w:tcPr>
            <w:tcW w:w="988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rFonts w:ascii="Times New Roman Regular" w:hAnsi="Times New Roman Regular" w:eastAsia="等线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表1 </w:t>
            </w:r>
            <w:r>
              <w:rPr>
                <w:rFonts w:hint="eastAsia" w:ascii="Times New Roman Regular" w:hAnsi="Times New Roman Regular" w:eastAsia="等线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关键词聚类分析中</w:t>
            </w:r>
            <w:r>
              <w:rPr>
                <w:rFonts w:hint="default" w:ascii="Times New Roman Regular" w:hAnsi="Times New Roman Regular" w:eastAsia="等线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Times New Roman Regular" w:hAnsi="Times New Roman Regular" w:eastAsia="等线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大聚类排名前</w:t>
            </w:r>
            <w:r>
              <w:rPr>
                <w:rFonts w:hint="default" w:ascii="Times New Roman Regular" w:hAnsi="Times New Roman Regular" w:eastAsia="等线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Times New Roman Regular" w:hAnsi="Times New Roman Regular" w:eastAsia="等线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的关键词 </w:t>
            </w:r>
          </w:p>
          <w:p>
            <w:pPr>
              <w:rPr>
                <w:rFonts w:ascii="Times New Roman Regular" w:hAnsi="Times New Roman Regular" w:eastAsia="等线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等线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 xml:space="preserve">Table 1 The top 10 keywords in the 3 clusters in co-occurrence analysisof keywords </w:t>
            </w:r>
          </w:p>
          <w:p>
            <w:pPr>
              <w:rPr>
                <w:rFonts w:ascii="Times New Roman Regular" w:hAnsi="Times New Roman Regular" w:eastAsia="等线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  <w:t>Cluster 1 (Red)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right"/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  <w:t>Occurrence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  <w:t>Cluster 2 (Blue)</w:t>
            </w:r>
          </w:p>
        </w:tc>
        <w:tc>
          <w:tcPr>
            <w:tcW w:w="1276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  <w:t>Occurrence</w:t>
            </w:r>
          </w:p>
        </w:tc>
        <w:tc>
          <w:tcPr>
            <w:tcW w:w="1984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  <w:t>Cluster 3 (Green)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4"/>
                <w:szCs w:val="24"/>
              </w:rPr>
              <w:t>Occurrence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molecular chaperone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expression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188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glaucoma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a-crystallin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gene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142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apoptosis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lens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protein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70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oxidative stress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b-crystallin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heat-shock-protein-70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cells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alpha-b-crystallin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mutation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retinal ganglion-cells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cataract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stress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retina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chaperone-like activity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identification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activation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crystallin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disease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intraocular-pressure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aggregation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heat-shock-protein-90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29" w:hRule="atLeast"/>
          <w:jc w:val="center"/>
        </w:trPr>
        <w:tc>
          <w:tcPr>
            <w:tcW w:w="209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macular degeneration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quaternary structure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Arial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mechanisms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textAlignment w:val="center"/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</w:pPr>
            <w:r>
              <w:rPr>
                <w:rFonts w:ascii="Times New Roman Regular" w:hAnsi="Times New Roman Regular" w:eastAsia="等线" w:cs="Times New Roman"/>
                <w:color w:val="000000"/>
                <w:sz w:val="24"/>
                <w:szCs w:val="24"/>
              </w:rPr>
              <w:t>35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jc w:val="left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(A) 关键词网络图；(B) 关键词的演变趋势。</w:t>
      </w:r>
    </w:p>
    <w:p>
      <w:pPr>
        <w:keepNext w:val="0"/>
        <w:keepLines w:val="0"/>
        <w:widowControl/>
        <w:suppressLineNumbers w:val="0"/>
        <w:ind w:lef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(A) Keywords network diagram; (B) Keywords dynamics and trends.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Times New Roman Bold">
    <w:altName w:val="Times New Roman"/>
    <w:panose1 w:val="020B0604020202020204"/>
    <w:charset w:val="00"/>
    <w:family w:val="auto"/>
    <w:pitch w:val="default"/>
    <w:sig w:usb0="00000000" w:usb1="00000000" w:usb2="00000001" w:usb3="00000000" w:csb0="400001BF" w:csb1="DFF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noPro-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2NWUyMjQ3YzFiYjExYmQwNWUxODFjMzliODc3MjQifQ=="/>
  </w:docVars>
  <w:rsids>
    <w:rsidRoot w:val="248419E8"/>
    <w:rsid w:val="248419E8"/>
    <w:rsid w:val="501F267E"/>
    <w:rsid w:val="6186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2024-07-22T01:35:00Z</dcterms:created>
  <dc:creator>windy</dc:creator>
  <cp:lastModifiedBy>windy</cp:lastModifiedBy>
  <dcterms:modified xsi:type="dcterms:W3CDTF">2024-07-22T02:41:18Z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7EE8BDB1B18547A2B144DDC16FE92DDE_11</vt:lpwstr>
  </property>
</Properties>
</file>